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FEE1" w14:textId="77777777" w:rsidR="00D800E8" w:rsidRDefault="00092881">
      <w:pPr>
        <w:widowControl/>
        <w:suppressAutoHyphens w:val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A</w:t>
      </w:r>
    </w:p>
    <w:p w14:paraId="1AA6F45A" w14:textId="77777777" w:rsidR="00D800E8" w:rsidRDefault="00D800E8">
      <w:pPr>
        <w:widowControl/>
        <w:suppressAutoHyphens w:val="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11F8E8C8" w14:textId="77777777" w:rsidR="00D800E8" w:rsidRDefault="00092881">
      <w:pPr>
        <w:widowControl/>
        <w:suppressAutoHyphens w:val="0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RELAÇÃO DE DOENÇAS CONSIDERADAS DE RISCO </w:t>
      </w:r>
    </w:p>
    <w:p w14:paraId="1506EA18" w14:textId="77777777" w:rsidR="00D800E8" w:rsidRDefault="00092881">
      <w:pPr>
        <w:widowControl/>
        <w:suppressAutoHyphens w:val="0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COMPLICAÇÕES</w:t>
      </w:r>
    </w:p>
    <w:p w14:paraId="454F5F5A" w14:textId="77777777" w:rsidR="00D800E8" w:rsidRDefault="00D800E8">
      <w:pPr>
        <w:widowControl/>
        <w:suppressAutoHyphens w:val="0"/>
        <w:jc w:val="center"/>
        <w:textAlignment w:val="auto"/>
        <w:rPr>
          <w:rFonts w:ascii="Arial" w:hAnsi="Arial" w:cs="Arial"/>
          <w:sz w:val="24"/>
          <w:szCs w:val="24"/>
        </w:rPr>
      </w:pPr>
    </w:p>
    <w:p w14:paraId="1109E839" w14:textId="77777777" w:rsidR="00D800E8" w:rsidRDefault="00092881">
      <w:r>
        <w:rPr>
          <w:rFonts w:ascii="Arial" w:eastAsia="Times New Roman" w:hAnsi="Arial" w:cs="Arial"/>
          <w:b/>
          <w:sz w:val="24"/>
          <w:szCs w:val="24"/>
          <w:lang w:eastAsia="pt-BR"/>
        </w:rPr>
        <w:t>Doenças cardíacas crônicas:</w:t>
      </w: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441E9518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Doença cardíaca congênita; </w:t>
      </w:r>
    </w:p>
    <w:p w14:paraId="644A9102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Insuficiência cardíaca mal controlada e refratária; </w:t>
      </w:r>
    </w:p>
    <w:p w14:paraId="1BA9EB05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Doença cardíaca isquêmica descompensada; </w:t>
      </w:r>
    </w:p>
    <w:p w14:paraId="60A9EADE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Hipertensão arterial sistêmica grave. </w:t>
      </w:r>
    </w:p>
    <w:p w14:paraId="71A42E7F" w14:textId="77777777" w:rsidR="00D800E8" w:rsidRDefault="00D800E8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4298B4E6" w14:textId="77777777" w:rsidR="00D800E8" w:rsidRDefault="0009288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Doenças respiratórias crônicas: </w:t>
      </w:r>
    </w:p>
    <w:p w14:paraId="7760B1A5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DPOC; </w:t>
      </w:r>
    </w:p>
    <w:p w14:paraId="538BFBD4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Fibrose cística;</w:t>
      </w:r>
    </w:p>
    <w:p w14:paraId="3C48DBA4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Asma com uso contínuo de medicação; </w:t>
      </w:r>
    </w:p>
    <w:p w14:paraId="521F046F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>Tuberculose ativa ou sequela pulmonar decorrente de tuberculose. </w:t>
      </w:r>
    </w:p>
    <w:p w14:paraId="0AF9F8B5" w14:textId="77777777" w:rsidR="00D800E8" w:rsidRDefault="00D800E8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2C6FE30" w14:textId="77777777" w:rsidR="00D800E8" w:rsidRDefault="0009288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Pacientes com doenças renais crônicas: </w:t>
      </w:r>
    </w:p>
    <w:p w14:paraId="17124764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estágio avançado (graus 3, 4 e 5); </w:t>
      </w:r>
    </w:p>
    <w:p w14:paraId="33497389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 xml:space="preserve"> </w:t>
      </w:r>
      <w:r>
        <w:rPr>
          <w:rFonts w:ascii="Arial" w:eastAsia="Times New Roman" w:hAnsi="Arial" w:cs="Arial"/>
          <w:sz w:val="24"/>
          <w:szCs w:val="24"/>
          <w:lang w:eastAsia="pt-BR"/>
        </w:rPr>
        <w:t>Em diálise.</w:t>
      </w:r>
    </w:p>
    <w:p w14:paraId="23E22F0E" w14:textId="77777777" w:rsidR="00D800E8" w:rsidRDefault="00D800E8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733EF39" w14:textId="77777777" w:rsidR="00D800E8" w:rsidRDefault="0009288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Pacientes Imunossuprimidos </w:t>
      </w:r>
    </w:p>
    <w:p w14:paraId="5E6D2DF4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Transplantados de órgãos sólidos e de medula óssea; </w:t>
      </w:r>
    </w:p>
    <w:p w14:paraId="1D88D816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 xml:space="preserve"> </w:t>
      </w:r>
      <w:r>
        <w:rPr>
          <w:rFonts w:ascii="Arial" w:eastAsia="Times New Roman" w:hAnsi="Arial" w:cs="Arial"/>
          <w:sz w:val="24"/>
          <w:szCs w:val="24"/>
          <w:lang w:eastAsia="pt-BR"/>
        </w:rPr>
        <w:t>Por doenças e/ou medicamentos (em vigência de quimioterapia/radioterapia, entre ouros medicamentos). </w:t>
      </w:r>
    </w:p>
    <w:p w14:paraId="25D693CB" w14:textId="77777777" w:rsidR="00D800E8" w:rsidRDefault="00D800E8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3F09762" w14:textId="77777777" w:rsidR="00D800E8" w:rsidRDefault="0009288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Outros </w:t>
      </w:r>
    </w:p>
    <w:p w14:paraId="2FEC4CC4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Portadores de doenças cromossômicas e em estado de fragilidade imunológica (ex.: Síndrome de Down); </w:t>
      </w:r>
    </w:p>
    <w:p w14:paraId="1749BD98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 xml:space="preserve">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Portadores de diabetes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insulino-dependentes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; </w:t>
      </w:r>
    </w:p>
    <w:p w14:paraId="02FB2127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Cirrose hepática; </w:t>
      </w:r>
    </w:p>
    <w:p w14:paraId="773379BB" w14:textId="77777777" w:rsidR="00D800E8" w:rsidRDefault="00092881">
      <w:pPr>
        <w:ind w:left="1134"/>
      </w:pPr>
      <w:r>
        <w:rPr>
          <w:rFonts w:ascii="Arial" w:eastAsia="Symbol" w:hAnsi="Arial" w:cs="Arial"/>
          <w:sz w:val="24"/>
          <w:szCs w:val="24"/>
          <w:lang w:eastAsia="pt-BR"/>
        </w:rPr>
        <w:t>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Obesidade mórbida com IMC igual ou superior a 40.   </w:t>
      </w:r>
    </w:p>
    <w:p w14:paraId="0CD1ED5B" w14:textId="77777777" w:rsidR="00D800E8" w:rsidRDefault="00D800E8">
      <w:pPr>
        <w:pStyle w:val="anexo"/>
        <w:jc w:val="both"/>
        <w:rPr>
          <w:rFonts w:ascii="Arial" w:hAnsi="Arial" w:cs="Arial"/>
        </w:rPr>
      </w:pPr>
    </w:p>
    <w:p w14:paraId="6C8B6E2F" w14:textId="77777777" w:rsidR="00D800E8" w:rsidRDefault="00D800E8">
      <w:pPr>
        <w:pStyle w:val="anexo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76E66" w14:textId="77777777" w:rsidR="00E65690" w:rsidRDefault="00E65690" w:rsidP="00D800E8">
      <w:r>
        <w:separator/>
      </w:r>
    </w:p>
  </w:endnote>
  <w:endnote w:type="continuationSeparator" w:id="0">
    <w:p w14:paraId="5647255B" w14:textId="77777777" w:rsidR="00E65690" w:rsidRDefault="00E65690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ABC2" w14:textId="77777777" w:rsidR="00E65690" w:rsidRDefault="00E65690" w:rsidP="00D800E8">
      <w:r>
        <w:separator/>
      </w:r>
    </w:p>
  </w:footnote>
  <w:footnote w:type="continuationSeparator" w:id="0">
    <w:p w14:paraId="13187CE5" w14:textId="77777777" w:rsidR="00E65690" w:rsidRDefault="00E65690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8C1241"/>
    <w:rsid w:val="009A689B"/>
    <w:rsid w:val="00B33605"/>
    <w:rsid w:val="00D800E8"/>
    <w:rsid w:val="00E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>UFES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2020-08-14T17:16:00Z</dcterms:created>
  <dcterms:modified xsi:type="dcterms:W3CDTF">2020-08-14T17:16:00Z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